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879E" w14:textId="47DC7665" w:rsidR="001F1426" w:rsidRDefault="001F1426" w:rsidP="001F1426">
      <w:pPr>
        <w:pStyle w:val="20"/>
        <w:shd w:val="clear" w:color="auto" w:fill="auto"/>
        <w:spacing w:after="237" w:line="260" w:lineRule="exact"/>
        <w:ind w:right="3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</w:t>
      </w:r>
      <w:r w:rsidR="006D6CB6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к приказу УО</w:t>
      </w:r>
    </w:p>
    <w:p w14:paraId="24CD8E91" w14:textId="7A3BB44F" w:rsidR="001F1426" w:rsidRDefault="001F1426" w:rsidP="001F1426">
      <w:pPr>
        <w:pStyle w:val="20"/>
        <w:shd w:val="clear" w:color="auto" w:fill="auto"/>
        <w:spacing w:after="237" w:line="260" w:lineRule="exact"/>
        <w:ind w:right="300"/>
      </w:pPr>
      <w:r>
        <w:rPr>
          <w:color w:val="000000"/>
          <w:lang w:eastAsia="ru-RU" w:bidi="ru-RU"/>
        </w:rPr>
        <w:t>№____ от ____________</w:t>
      </w:r>
    </w:p>
    <w:p w14:paraId="4CA1F91C" w14:textId="77777777" w:rsidR="001F1426" w:rsidRDefault="001F1426" w:rsidP="001F1426">
      <w:pPr>
        <w:pStyle w:val="20"/>
        <w:shd w:val="clear" w:color="auto" w:fill="auto"/>
        <w:spacing w:after="0" w:line="260" w:lineRule="exact"/>
        <w:ind w:right="300"/>
      </w:pPr>
    </w:p>
    <w:p w14:paraId="3FF8BCB5" w14:textId="77777777"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>План мероприятий («дорожная карта»)</w:t>
      </w:r>
    </w:p>
    <w:p w14:paraId="13F75F28" w14:textId="07C58CC1" w:rsidR="00F12C7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 xml:space="preserve">по реализации проекта по созданию, функционированию и развитию психолого-педагогических классов/групп в </w:t>
      </w:r>
      <w:r w:rsidRPr="001F1426">
        <w:rPr>
          <w:b/>
          <w:bCs/>
        </w:rPr>
        <w:tab/>
        <w:t>общеобразовательных организациях Казбековского района на период до 2025 года</w:t>
      </w:r>
    </w:p>
    <w:p w14:paraId="7AFCEA40" w14:textId="77777777" w:rsidR="001F1426" w:rsidRDefault="001F1426" w:rsidP="001F1426">
      <w:pPr>
        <w:spacing w:after="0"/>
        <w:ind w:firstLine="709"/>
        <w:jc w:val="center"/>
        <w:rPr>
          <w:b/>
          <w:bCs/>
        </w:rPr>
      </w:pPr>
    </w:p>
    <w:p w14:paraId="2D23DCAE" w14:textId="77777777"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</w:p>
    <w:tbl>
      <w:tblPr>
        <w:tblW w:w="1517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68"/>
        <w:gridCol w:w="15"/>
        <w:gridCol w:w="5043"/>
        <w:gridCol w:w="15"/>
        <w:gridCol w:w="1843"/>
        <w:gridCol w:w="115"/>
        <w:gridCol w:w="15"/>
        <w:gridCol w:w="2946"/>
        <w:gridCol w:w="15"/>
        <w:gridCol w:w="26"/>
        <w:gridCol w:w="4240"/>
        <w:gridCol w:w="12"/>
        <w:gridCol w:w="6"/>
      </w:tblGrid>
      <w:tr w:rsidR="001F1426" w14:paraId="3372F0B0" w14:textId="77777777" w:rsidTr="003C6B41">
        <w:trPr>
          <w:gridBefore w:val="1"/>
          <w:wBefore w:w="15" w:type="dxa"/>
          <w:trHeight w:hRule="exact" w:val="102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79C6" w14:textId="77777777" w:rsidR="001F1426" w:rsidRDefault="001F1426" w:rsidP="00AC69EA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№</w:t>
            </w:r>
          </w:p>
          <w:p w14:paraId="3056456C" w14:textId="77777777" w:rsidR="001F1426" w:rsidRDefault="001F1426" w:rsidP="00AC69EA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0551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Наименование мероприятия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E06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Срок</w:t>
            </w:r>
          </w:p>
          <w:p w14:paraId="17E77928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ADA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Ответственный</w:t>
            </w:r>
          </w:p>
          <w:p w14:paraId="28569DE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исполнитель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F7B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Информация об исполнении (качественные и количественные показатели)</w:t>
            </w:r>
          </w:p>
        </w:tc>
      </w:tr>
      <w:tr w:rsidR="001F1426" w14:paraId="16D714EE" w14:textId="77777777" w:rsidTr="003C6B41">
        <w:trPr>
          <w:gridBefore w:val="1"/>
          <w:wBefore w:w="15" w:type="dxa"/>
          <w:trHeight w:hRule="exact" w:val="28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9EC1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540DB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5FD3B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09AF2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51FF0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1F1426" w14:paraId="4E02680F" w14:textId="77777777" w:rsidTr="003C6B41">
        <w:trPr>
          <w:gridBefore w:val="1"/>
          <w:wBefore w:w="15" w:type="dxa"/>
          <w:trHeight w:hRule="exact" w:val="374"/>
        </w:trPr>
        <w:tc>
          <w:tcPr>
            <w:tcW w:w="1515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AA0A9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 Организационное, нормативное и методическое сопровождение деятельности образовательных организаций</w:t>
            </w:r>
          </w:p>
        </w:tc>
      </w:tr>
      <w:tr w:rsidR="001F1426" w14:paraId="67F2B1C9" w14:textId="77777777" w:rsidTr="003C6B41">
        <w:trPr>
          <w:gridBefore w:val="1"/>
          <w:wBefore w:w="15" w:type="dxa"/>
          <w:trHeight w:hRule="exact" w:val="18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8E89B" w14:textId="126F23D6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53E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Утверждение/корректировка муниципальной дорожной карты по организации деятельности психолого-педагогических классов/групп на период до 2025 года (далее - дорожная карта)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FBDB3" w14:textId="329869A6" w:rsidR="001F1426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</w:t>
            </w:r>
            <w:r w:rsidR="001F1426">
              <w:rPr>
                <w:rStyle w:val="211pt"/>
                <w:rFonts w:eastAsiaTheme="minorHAnsi"/>
              </w:rPr>
              <w:t xml:space="preserve"> 2023 (утверждение)</w:t>
            </w:r>
          </w:p>
          <w:p w14:paraId="38CD74B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</w:t>
            </w:r>
          </w:p>
          <w:p w14:paraId="3D04421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Сентябрь</w:t>
            </w:r>
          </w:p>
          <w:p w14:paraId="67692900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(корректировка)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4D77" w14:textId="657A1C98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14:paraId="2596C71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246096BF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3EB9D" w14:textId="4B7F17EA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Актуальный на текущий учебный год приказ об утверждении дорожной карты, размещенный на официальном сайте муниципального образования. </w:t>
            </w:r>
          </w:p>
        </w:tc>
      </w:tr>
      <w:tr w:rsidR="001F1426" w14:paraId="7E2061CC" w14:textId="77777777" w:rsidTr="008B36E2">
        <w:trPr>
          <w:gridBefore w:val="1"/>
          <w:wBefore w:w="15" w:type="dxa"/>
          <w:trHeight w:hRule="exact" w:val="115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B5E5C" w14:textId="437C58D5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FD04E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Закрепление в каждой общеобразовательной организации, участвующей в проекте,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714DB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I квартал 2023 года</w:t>
            </w:r>
          </w:p>
          <w:p w14:paraId="3697EB3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(далее - по мере необходимости)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31379" w14:textId="1D11B18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14:paraId="10448E2E" w14:textId="18A7DDD8" w:rsidR="001F1426" w:rsidRDefault="001F1426" w:rsidP="008B36E2">
            <w:pPr>
              <w:pStyle w:val="a3"/>
            </w:pPr>
          </w:p>
          <w:p w14:paraId="310F4591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1EC90C3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2B671" w14:textId="77777777" w:rsidR="001F1426" w:rsidRDefault="001F1426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Издан приказ по Управлению образования о закреплении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  <w:p w14:paraId="5B7A4E72" w14:textId="6AC34B0A" w:rsidR="008B36E2" w:rsidRDefault="008B36E2" w:rsidP="008B36E2">
            <w:pPr>
              <w:pStyle w:val="a3"/>
            </w:pPr>
          </w:p>
        </w:tc>
      </w:tr>
      <w:tr w:rsidR="001F1426" w14:paraId="61B8CF2A" w14:textId="77777777" w:rsidTr="003C6B41">
        <w:trPr>
          <w:gridAfter w:val="2"/>
          <w:wAfter w:w="15" w:type="dxa"/>
          <w:trHeight w:hRule="exact" w:val="19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806FE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149CB" w14:textId="33EE07F6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Создание условий для открытия и функционирования психолого-педагогических классов/групп в общеобразовательных организациях Казбековского района: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AC9C" w14:textId="00E7631F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2023-</w:t>
            </w:r>
            <w:r>
              <w:rPr>
                <w:rStyle w:val="211pt"/>
                <w:rFonts w:eastAsiaTheme="minorHAnsi"/>
              </w:rPr>
              <w:softHyphen/>
              <w:t>2024 учебный год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E1E5" w14:textId="566077A2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0E688" w14:textId="13F03329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 3 общеобразовательных организациях Казбековского района, участвующих в проекте, созданы условия для открытия и функционирования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</w:tr>
      <w:tr w:rsidR="001F1426" w14:paraId="575270E2" w14:textId="77777777" w:rsidTr="008B36E2">
        <w:trPr>
          <w:gridAfter w:val="2"/>
          <w:wAfter w:w="15" w:type="dxa"/>
          <w:trHeight w:hRule="exact" w:val="129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5D58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1.5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BFB3" w14:textId="48533A72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Открытие психолого-педагогических классов/групп в общеобразовательных организациях Казбековского района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21D9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(далее - по мере необходимости)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9EB6B" w14:textId="7F7B1CF6" w:rsidR="001F1426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 </w:t>
            </w:r>
          </w:p>
          <w:p w14:paraId="1F8763EA" w14:textId="77777777"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2810BAA7" w14:textId="77777777"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14:paraId="21193127" w14:textId="4B2ECF70" w:rsidR="001F1426" w:rsidRDefault="001F1426" w:rsidP="008B36E2">
            <w:pPr>
              <w:pStyle w:val="a3"/>
            </w:pPr>
          </w:p>
          <w:p w14:paraId="384941BD" w14:textId="5DD8D00E" w:rsidR="001F1426" w:rsidRDefault="001F1426" w:rsidP="008B36E2">
            <w:pPr>
              <w:pStyle w:val="a3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BB02C" w14:textId="25D7F94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2022-2023 учебный год: в </w:t>
            </w:r>
            <w:r w:rsidR="00684519">
              <w:rPr>
                <w:rStyle w:val="211pt"/>
                <w:rFonts w:eastAsiaTheme="minorHAnsi"/>
              </w:rPr>
              <w:t>3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r w:rsidR="00684519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 xml:space="preserve"> открыты психолого-педагогические классы/группы</w:t>
            </w:r>
          </w:p>
        </w:tc>
      </w:tr>
      <w:tr w:rsidR="001F1426" w14:paraId="64D61A82" w14:textId="77777777" w:rsidTr="008B36E2">
        <w:trPr>
          <w:gridAfter w:val="2"/>
          <w:wAfter w:w="15" w:type="dxa"/>
          <w:trHeight w:hRule="exact" w:val="213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735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1.6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4690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Разработка локальных нормативных актов общеобразовательных организаций, участвующих в проекте.</w:t>
            </w:r>
          </w:p>
          <w:p w14:paraId="301B2A21" w14:textId="1B5DACDB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Включение элективных курсов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педагогической</w:t>
            </w:r>
            <w:proofErr w:type="spellEnd"/>
            <w:r>
              <w:rPr>
                <w:rStyle w:val="211pt"/>
                <w:rFonts w:eastAsiaTheme="minorHAnsi"/>
              </w:rPr>
              <w:t xml:space="preserve"> направленности в учебные планы/планы внеурочной</w:t>
            </w:r>
            <w:r w:rsidR="00684519">
              <w:t xml:space="preserve"> </w:t>
            </w:r>
            <w:r>
              <w:rPr>
                <w:rStyle w:val="211pt"/>
                <w:rFonts w:eastAsiaTheme="minorHAnsi"/>
              </w:rPr>
              <w:t>деятельности/рабочей программы воспитания в части предпрофильной подготовки и профильного обучения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018B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 (далее - по мере необходимости)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3FBE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17238E8F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EC" w14:textId="4FD1656C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Издание приказа о внесении изменений в основную образовательную программу (в </w:t>
            </w:r>
            <w:r w:rsidR="00684519">
              <w:rPr>
                <w:rStyle w:val="211pt"/>
                <w:rFonts w:eastAsiaTheme="minorHAnsi"/>
              </w:rPr>
              <w:t>3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r w:rsidR="00684519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участвующих в проекте)</w:t>
            </w:r>
          </w:p>
        </w:tc>
      </w:tr>
      <w:tr w:rsidR="001F1426" w14:paraId="4A6663BC" w14:textId="77777777" w:rsidTr="008B36E2">
        <w:trPr>
          <w:gridAfter w:val="2"/>
          <w:wAfter w:w="15" w:type="dxa"/>
          <w:trHeight w:hRule="exact" w:val="126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3DBE6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1.7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7C4E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Формирование образовательного кластера организаций - партнеров/организаций- участников по реализации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963D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2023, далее ежегодно до 25 сентября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77F4D" w14:textId="3A62FB19" w:rsidR="001F1426" w:rsidRPr="001A53FA" w:rsidRDefault="001F1426" w:rsidP="008B36E2">
            <w:pPr>
              <w:pStyle w:val="a3"/>
              <w:rPr>
                <w:rFonts w:cs="Times New Roman"/>
                <w:color w:val="000000"/>
                <w:sz w:val="22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 xml:space="preserve"> </w:t>
            </w:r>
            <w:proofErr w:type="gramStart"/>
            <w:r w:rsidR="00684519">
              <w:rPr>
                <w:rStyle w:val="211pt"/>
                <w:rFonts w:eastAsiaTheme="minorHAnsi"/>
              </w:rPr>
              <w:t>У</w:t>
            </w:r>
            <w:r>
              <w:rPr>
                <w:rStyle w:val="211pt"/>
                <w:rFonts w:eastAsiaTheme="minorHAnsi"/>
              </w:rPr>
              <w:t>правление  образования</w:t>
            </w:r>
            <w:proofErr w:type="gramEnd"/>
            <w:r>
              <w:rPr>
                <w:rStyle w:val="211pt"/>
                <w:rFonts w:eastAsiaTheme="minorHAnsi"/>
              </w:rPr>
              <w:t xml:space="preserve"> Общеобразовательные </w:t>
            </w:r>
            <w:r w:rsidR="00684519">
              <w:rPr>
                <w:rStyle w:val="211pt"/>
                <w:rFonts w:eastAsiaTheme="minorHAnsi"/>
              </w:rPr>
              <w:t>о</w:t>
            </w:r>
            <w:r>
              <w:rPr>
                <w:rStyle w:val="211pt"/>
                <w:rFonts w:eastAsiaTheme="minorHAnsi"/>
              </w:rPr>
              <w:t xml:space="preserve">рганизации </w:t>
            </w:r>
            <w:r w:rsidR="001A53FA">
              <w:rPr>
                <w:rStyle w:val="211pt"/>
                <w:rFonts w:eastAsiaTheme="minorHAnsi"/>
              </w:rPr>
              <w:t>по согласованию с</w:t>
            </w:r>
            <w:r>
              <w:rPr>
                <w:rStyle w:val="211pt"/>
                <w:rFonts w:eastAsiaTheme="minorHAnsi"/>
              </w:rPr>
              <w:t xml:space="preserve"> ДГПУ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8B27" w14:textId="24880E45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 </w:t>
            </w:r>
            <w:r w:rsidR="00684519">
              <w:rPr>
                <w:rStyle w:val="211pt"/>
                <w:rFonts w:eastAsiaTheme="minorHAnsi"/>
              </w:rPr>
              <w:t>100% О</w:t>
            </w:r>
            <w:r>
              <w:rPr>
                <w:rStyle w:val="211pt"/>
                <w:rFonts w:eastAsiaTheme="minorHAnsi"/>
              </w:rPr>
              <w:t>бщеобразовательны</w:t>
            </w:r>
            <w:r w:rsidR="00684519">
              <w:rPr>
                <w:rStyle w:val="211pt"/>
                <w:rFonts w:eastAsiaTheme="minorHAnsi"/>
              </w:rPr>
              <w:t>х</w:t>
            </w:r>
            <w:r>
              <w:rPr>
                <w:rStyle w:val="211pt"/>
                <w:rFonts w:eastAsiaTheme="minorHAnsi"/>
              </w:rPr>
              <w:t xml:space="preserve"> организаци</w:t>
            </w:r>
            <w:r w:rsidR="00684519">
              <w:rPr>
                <w:rStyle w:val="211pt"/>
                <w:rFonts w:eastAsiaTheme="minorHAnsi"/>
              </w:rPr>
              <w:t>й</w:t>
            </w:r>
            <w:r>
              <w:rPr>
                <w:rStyle w:val="211pt"/>
                <w:rFonts w:eastAsiaTheme="minorHAnsi"/>
              </w:rPr>
              <w:t xml:space="preserve"> </w:t>
            </w:r>
            <w:r w:rsidR="00684519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</w:t>
            </w:r>
            <w:r w:rsidR="00684519">
              <w:rPr>
                <w:rStyle w:val="211pt"/>
                <w:rFonts w:eastAsiaTheme="minorHAnsi"/>
              </w:rPr>
              <w:t>х</w:t>
            </w:r>
            <w:r>
              <w:rPr>
                <w:rStyle w:val="211pt"/>
                <w:rFonts w:eastAsiaTheme="minorHAnsi"/>
              </w:rPr>
              <w:t xml:space="preserve"> в проекте, заключили договора о сотрудничестве</w:t>
            </w:r>
          </w:p>
        </w:tc>
      </w:tr>
      <w:tr w:rsidR="00684519" w14:paraId="6688F6FB" w14:textId="77777777" w:rsidTr="008B36E2">
        <w:trPr>
          <w:gridAfter w:val="2"/>
          <w:wAfter w:w="15" w:type="dxa"/>
          <w:trHeight w:hRule="exact" w:val="16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A787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1.8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CB6C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Координация действий образовательных организаций - участников проекта: муниципальное совещание для школьных координаторов по сопровождению деятельности психолого-педагогических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2BEDB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- июнь, декабрь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1D0D3" w14:textId="61E43CBB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  <w:p w14:paraId="6FD4FD1A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58FEAF1A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5E93" w14:textId="6D2F4EA9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школьных координаторов общеобразовательных организаций Казбековского района, участвующих в проекте, приняли участие в совещании по сопровождению деятельности психолого-педагогических классов/групп</w:t>
            </w:r>
          </w:p>
        </w:tc>
      </w:tr>
      <w:tr w:rsidR="00684519" w14:paraId="55AD26F5" w14:textId="77777777" w:rsidTr="007E22A7">
        <w:trPr>
          <w:gridAfter w:val="2"/>
          <w:wAfter w:w="15" w:type="dxa"/>
          <w:trHeight w:hRule="exact" w:val="228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7E343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1.9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4048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Планирование развития профессиональных компетенций руководящих и педагогических работников по вопросам организации деятельности психолого-педагогического класса/группы (разработка/коррекция плана повышения квалификации руководящих и педагогических работников, реализующих программы в психолого-педагогических классах/группах)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D3CF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до 30 июня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9B3F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6FE7ADB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BFB86" w14:textId="5C0BE5FD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педагогических работников общеобразовательных организаций Казбековского района, участвующих в проекте, реализующие программы в психолого-педагогических классах/группах, повысили квалификацию</w:t>
            </w:r>
          </w:p>
        </w:tc>
      </w:tr>
      <w:tr w:rsidR="00684519" w14:paraId="336A2BE0" w14:textId="77777777" w:rsidTr="003C6B41">
        <w:trPr>
          <w:gridAfter w:val="2"/>
          <w:wAfter w:w="15" w:type="dxa"/>
          <w:trHeight w:hRule="exact" w:val="197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0A7C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1.14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32C0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практики в рамках проведения летних профильных смен на базе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EBC2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июнь- август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3CA1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687ECD71" w14:textId="353F317E" w:rsidR="00684519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684519">
              <w:rPr>
                <w:rStyle w:val="211pt"/>
                <w:rFonts w:eastAsiaTheme="minorHAnsi"/>
              </w:rPr>
              <w:t>рганизации</w:t>
            </w:r>
            <w:r>
              <w:rPr>
                <w:rStyle w:val="211pt"/>
                <w:rFonts w:eastAsiaTheme="minorHAnsi"/>
              </w:rPr>
              <w:t xml:space="preserve"> совместно с ДИРО и ПОО</w:t>
            </w:r>
          </w:p>
          <w:p w14:paraId="02979472" w14:textId="48DBB46D" w:rsidR="00684519" w:rsidRDefault="00684519" w:rsidP="008B36E2">
            <w:pPr>
              <w:pStyle w:val="a3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67E82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2023-2025 </w:t>
            </w:r>
            <w:proofErr w:type="spellStart"/>
            <w:r>
              <w:rPr>
                <w:rStyle w:val="211pt"/>
                <w:rFonts w:eastAsiaTheme="minorHAnsi"/>
              </w:rPr>
              <w:t>гг</w:t>
            </w:r>
            <w:proofErr w:type="spellEnd"/>
            <w:r>
              <w:rPr>
                <w:rStyle w:val="211pt"/>
                <w:rFonts w:eastAsiaTheme="minorHAnsi"/>
              </w:rPr>
              <w:t>:</w:t>
            </w:r>
          </w:p>
          <w:p w14:paraId="3BCFF155" w14:textId="7F19E6BD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-100% муниципальных органов, осуществляющих управление в сфере образования, общеобразовательные организации </w:t>
            </w:r>
            <w:r w:rsidR="003C6B41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участвующие в проекте, организовали летние профильные смены</w:t>
            </w:r>
          </w:p>
        </w:tc>
      </w:tr>
      <w:tr w:rsidR="003C6B41" w14:paraId="250CBF02" w14:textId="77777777" w:rsidTr="003C6B41">
        <w:trPr>
          <w:gridAfter w:val="2"/>
          <w:wAfter w:w="15" w:type="dxa"/>
          <w:trHeight w:hRule="exact" w:val="686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850C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</w:t>
            </w:r>
            <w:r>
              <w:rPr>
                <w:rStyle w:val="211pt0"/>
                <w:rFonts w:eastAsiaTheme="minorHAnsi"/>
              </w:rPr>
              <w:t>. Обеспечение информированности субъектов образования о рынке труда, образовательных услуг и перспективной потребности в</w:t>
            </w:r>
          </w:p>
          <w:p w14:paraId="00A75201" w14:textId="77777777" w:rsidR="003C6B41" w:rsidRDefault="003C6B41" w:rsidP="008B36E2">
            <w:pPr>
              <w:pStyle w:val="a3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кадрах</w:t>
            </w:r>
          </w:p>
          <w:p w14:paraId="0F1EA0D5" w14:textId="739044AB" w:rsidR="001A53FA" w:rsidRDefault="001A53FA" w:rsidP="008B36E2">
            <w:pPr>
              <w:pStyle w:val="a3"/>
            </w:pPr>
          </w:p>
        </w:tc>
      </w:tr>
      <w:tr w:rsidR="003C6B41" w14:paraId="2579D638" w14:textId="77777777" w:rsidTr="001A53FA">
        <w:trPr>
          <w:gridAfter w:val="1"/>
          <w:wAfter w:w="6" w:type="dxa"/>
          <w:trHeight w:hRule="exact" w:val="1894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868F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Размещение информации о деятельности психолого-педагогических классов/групп на официальных сайтах в </w:t>
            </w:r>
            <w:proofErr w:type="spellStart"/>
            <w:r>
              <w:rPr>
                <w:rStyle w:val="211pt"/>
                <w:rFonts w:eastAsiaTheme="minorHAnsi"/>
              </w:rPr>
              <w:t>информационно</w:t>
            </w:r>
            <w:r>
              <w:rPr>
                <w:rStyle w:val="211pt"/>
                <w:rFonts w:eastAsiaTheme="minorHAnsi"/>
              </w:rPr>
              <w:softHyphen/>
              <w:t>телекоммуникационной</w:t>
            </w:r>
            <w:proofErr w:type="spellEnd"/>
            <w:r>
              <w:rPr>
                <w:rStyle w:val="211pt"/>
                <w:rFonts w:eastAsiaTheme="minorHAnsi"/>
              </w:rPr>
              <w:t xml:space="preserve">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FE99A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Постоянно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9B95" w14:textId="177C9FA0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  <w:r w:rsidR="007E22A7">
              <w:rPr>
                <w:rStyle w:val="211pt"/>
                <w:rFonts w:eastAsiaTheme="minorHAnsi"/>
              </w:rPr>
              <w:t>,</w:t>
            </w:r>
          </w:p>
          <w:p w14:paraId="545AA2A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41EE6DE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B9257" w14:textId="4366F45D" w:rsidR="003C6B41" w:rsidRDefault="003C6B41" w:rsidP="008B36E2">
            <w:pPr>
              <w:pStyle w:val="a3"/>
            </w:pPr>
            <w:proofErr w:type="gramStart"/>
            <w:r>
              <w:rPr>
                <w:rStyle w:val="211pt"/>
                <w:rFonts w:eastAsiaTheme="minorHAnsi"/>
              </w:rPr>
              <w:t>Управление  образования</w:t>
            </w:r>
            <w:proofErr w:type="gramEnd"/>
            <w:r>
              <w:rPr>
                <w:rStyle w:val="211pt"/>
                <w:rFonts w:eastAsiaTheme="minorHAnsi"/>
              </w:rPr>
              <w:t>, общеобразовательные организации Казбековского района, участвующие в проекте, разместили актуальную на текущий учебный год информацию на официальных сайтах</w:t>
            </w:r>
          </w:p>
        </w:tc>
      </w:tr>
      <w:tr w:rsidR="003C6B41" w14:paraId="619CCFF8" w14:textId="77777777" w:rsidTr="003C6B41">
        <w:trPr>
          <w:gridAfter w:val="2"/>
          <w:wAfter w:w="15" w:type="dxa"/>
          <w:trHeight w:hRule="exact" w:val="576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BE82D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3. Обеспечение доступности получения обучающимися образовательных организаций Республики Дагестан комплексных</w:t>
            </w:r>
          </w:p>
          <w:p w14:paraId="1FA6EB47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профориентационных услуг</w:t>
            </w:r>
          </w:p>
        </w:tc>
      </w:tr>
      <w:tr w:rsidR="003C6B41" w14:paraId="2196DCA6" w14:textId="77777777" w:rsidTr="001A53FA">
        <w:trPr>
          <w:gridAfter w:val="2"/>
          <w:wAfter w:w="15" w:type="dxa"/>
          <w:trHeight w:hRule="exact" w:val="21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6765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622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Реализация элективных курсов профориентационной направленности в рамках программ предпрофильной подготовки по направлению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A76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768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06A8F2A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1FA2A" w14:textId="61556DB8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r w:rsidR="001A53FA">
              <w:rPr>
                <w:rStyle w:val="211pt"/>
                <w:rFonts w:eastAsiaTheme="minorHAnsi"/>
              </w:rPr>
              <w:t>Казбековского района</w:t>
            </w:r>
            <w:r>
              <w:rPr>
                <w:rStyle w:val="211pt"/>
                <w:rFonts w:eastAsiaTheme="minorHAnsi"/>
              </w:rPr>
              <w:t>, участвующих в проекте, реализовали элективные курсы профориентационной направленности в рамках программ предпрофильной подготовки по направлению проекта</w:t>
            </w:r>
          </w:p>
        </w:tc>
      </w:tr>
      <w:tr w:rsidR="003C6B41" w14:paraId="41C7C78C" w14:textId="77777777" w:rsidTr="001A53FA">
        <w:trPr>
          <w:gridAfter w:val="2"/>
          <w:wAfter w:w="15" w:type="dxa"/>
          <w:trHeight w:hRule="exact" w:val="298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996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11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FF83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1FED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4A93B10C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E96D8" w14:textId="77777777" w:rsidR="003C6B41" w:rsidRDefault="003C6B41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организовали тематические родительские собрания в общеобразовательных организациях по вопросам выбора обучающимися сферы деятельности, профессии</w:t>
            </w:r>
          </w:p>
          <w:p w14:paraId="29CA6407" w14:textId="77777777" w:rsidR="008B36E2" w:rsidRDefault="008B36E2" w:rsidP="008B36E2">
            <w:pPr>
              <w:pStyle w:val="a3"/>
              <w:rPr>
                <w:rStyle w:val="211pt"/>
                <w:rFonts w:eastAsiaTheme="minorHAnsi"/>
              </w:rPr>
            </w:pPr>
          </w:p>
          <w:p w14:paraId="1EFBED35" w14:textId="57BDDCBF" w:rsidR="008B36E2" w:rsidRDefault="008B36E2" w:rsidP="008B36E2">
            <w:pPr>
              <w:pStyle w:val="a3"/>
            </w:pPr>
          </w:p>
        </w:tc>
      </w:tr>
      <w:tr w:rsidR="003C6B41" w14:paraId="3BE7A6F7" w14:textId="77777777" w:rsidTr="003C6B41">
        <w:trPr>
          <w:gridAfter w:val="2"/>
          <w:wAfter w:w="15" w:type="dxa"/>
          <w:trHeight w:hRule="exact" w:val="39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564C7" w14:textId="78C97C02" w:rsidR="003C6B41" w:rsidRDefault="008B36E2" w:rsidP="008B36E2">
            <w:pPr>
              <w:pStyle w:val="a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 xml:space="preserve">                                                     </w:t>
            </w:r>
          </w:p>
        </w:tc>
        <w:tc>
          <w:tcPr>
            <w:tcW w:w="703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677CF34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4. Мониторинг оценки изменений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54DE78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в сфере занятости молодежи</w:t>
            </w:r>
          </w:p>
        </w:tc>
      </w:tr>
      <w:tr w:rsidR="003C6B41" w14:paraId="6072FAAF" w14:textId="77777777" w:rsidTr="00375104">
        <w:trPr>
          <w:gridAfter w:val="2"/>
          <w:wAfter w:w="15" w:type="dxa"/>
          <w:trHeight w:hRule="exact" w:val="286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47A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4.1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3BB1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Проведение мониторинга выпускников общеобразовательных организаций (9 и 11 классы) на предмет выбора профессиональных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D510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</w:t>
            </w:r>
          </w:p>
          <w:p w14:paraId="4899393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август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44F51" w14:textId="64386AB5" w:rsidR="003C6B41" w:rsidRDefault="003C6B41" w:rsidP="008B36E2">
            <w:pPr>
              <w:pStyle w:val="a3"/>
            </w:pPr>
          </w:p>
          <w:p w14:paraId="48FE8811" w14:textId="5C564DF1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</w:t>
            </w:r>
          </w:p>
          <w:p w14:paraId="67B6DD13" w14:textId="7988FDC6" w:rsidR="003C6B41" w:rsidRDefault="007E22A7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3C6B41">
              <w:rPr>
                <w:rStyle w:val="211pt"/>
                <w:rFonts w:eastAsiaTheme="minorHAnsi"/>
              </w:rPr>
              <w:t>бразования</w:t>
            </w:r>
            <w:r>
              <w:rPr>
                <w:rStyle w:val="211pt"/>
                <w:rFonts w:eastAsiaTheme="minorHAnsi"/>
              </w:rPr>
              <w:t>,</w:t>
            </w:r>
          </w:p>
          <w:p w14:paraId="6D4C0721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18BA660A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14:paraId="41E95A96" w14:textId="2424B7EB" w:rsidR="003C6B41" w:rsidRDefault="003C6B41" w:rsidP="008B36E2">
            <w:pPr>
              <w:pStyle w:val="a3"/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F4E0" w14:textId="75BF50A3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провели мониторинг выпускников общеобразовательных организаций (9 и 11 классы) на предмет выбора профессиональных образовательных организаций. Сформирована аналитическая справка по результатам мониторинга профессиональных предпочтений выпускников</w:t>
            </w:r>
          </w:p>
        </w:tc>
      </w:tr>
      <w:tr w:rsidR="003C6B41" w14:paraId="59442860" w14:textId="77777777" w:rsidTr="003C6B41">
        <w:trPr>
          <w:gridAfter w:val="2"/>
          <w:wAfter w:w="15" w:type="dxa"/>
          <w:trHeight w:hRule="exact" w:val="720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C8B99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5. Развитие эффективного взаимодействия и социального партнерства системы профессиональной ориентации обучающихся с профессиональными образовательными организациями/организациями дополнительного образования</w:t>
            </w:r>
          </w:p>
        </w:tc>
      </w:tr>
      <w:tr w:rsidR="003C6B41" w14:paraId="2CB76A1A" w14:textId="77777777" w:rsidTr="003C6B41">
        <w:trPr>
          <w:gridAfter w:val="2"/>
          <w:wAfter w:w="15" w:type="dxa"/>
          <w:trHeight w:hRule="exact" w:val="227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DC2C5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5.1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B58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5A66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E5E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0681A983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0AADB" w14:textId="71CB80C4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привлекли родительскую общественность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</w:tr>
      <w:tr w:rsidR="003C6B41" w14:paraId="5B1CDB22" w14:textId="77777777" w:rsidTr="008B36E2">
        <w:trPr>
          <w:gridAfter w:val="2"/>
          <w:wAfter w:w="15" w:type="dxa"/>
          <w:trHeight w:hRule="exact" w:val="279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E396B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5.2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D8CC6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в основную образовательную программу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E45AB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C906A" w14:textId="2E4E5422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</w:t>
            </w:r>
          </w:p>
          <w:p w14:paraId="420CE82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образования</w:t>
            </w:r>
          </w:p>
          <w:p w14:paraId="0433227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8BE2A9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AF66" w14:textId="0475213C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100% общеобразовательных организаций Казбековского района, участвующих в проекте, включили в основную образовательную программу встречи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</w:tr>
    </w:tbl>
    <w:p w14:paraId="3BF577C7" w14:textId="77777777" w:rsidR="003C6B41" w:rsidRDefault="003C6B41" w:rsidP="008B36E2">
      <w:pPr>
        <w:pStyle w:val="a3"/>
      </w:pPr>
    </w:p>
    <w:p w14:paraId="64E67290" w14:textId="77777777" w:rsidR="003C6B41" w:rsidRDefault="003C6B41" w:rsidP="008B36E2">
      <w:pPr>
        <w:pStyle w:val="a3"/>
      </w:pPr>
    </w:p>
    <w:p w14:paraId="77716286" w14:textId="77777777" w:rsidR="003C6B41" w:rsidRDefault="003C6B41" w:rsidP="001A53FA">
      <w:pPr>
        <w:spacing w:after="0"/>
        <w:jc w:val="both"/>
      </w:pPr>
    </w:p>
    <w:sectPr w:rsidR="003C6B41" w:rsidSect="00375104">
      <w:pgSz w:w="16838" w:h="11906" w:orient="landscape" w:code="9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23"/>
    <w:rsid w:val="000A6723"/>
    <w:rsid w:val="001A53FA"/>
    <w:rsid w:val="001F1426"/>
    <w:rsid w:val="00375104"/>
    <w:rsid w:val="003C6B41"/>
    <w:rsid w:val="003D57F8"/>
    <w:rsid w:val="00684519"/>
    <w:rsid w:val="006C0B77"/>
    <w:rsid w:val="006D6CB6"/>
    <w:rsid w:val="007E22A7"/>
    <w:rsid w:val="008242FF"/>
    <w:rsid w:val="00870751"/>
    <w:rsid w:val="008B36E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262A"/>
  <w15:chartTrackingRefBased/>
  <w15:docId w15:val="{CE087D0B-FD63-4766-8A97-8133A40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426"/>
    <w:pPr>
      <w:widowControl w:val="0"/>
      <w:shd w:val="clear" w:color="auto" w:fill="FFFFFF"/>
      <w:spacing w:after="300" w:line="0" w:lineRule="atLeast"/>
      <w:jc w:val="right"/>
    </w:pPr>
    <w:rPr>
      <w:rFonts w:eastAsia="Times New Roman" w:cs="Times New Roman"/>
      <w:kern w:val="2"/>
      <w:sz w:val="26"/>
      <w:szCs w:val="26"/>
      <w14:ligatures w14:val="standardContextual"/>
    </w:rPr>
  </w:style>
  <w:style w:type="character" w:customStyle="1" w:styleId="211pt">
    <w:name w:val="Основной текст (2) + 11 pt"/>
    <w:basedOn w:val="2"/>
    <w:rsid w:val="001F1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1F1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8B36E2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2023-04-11T05:25:00Z</cp:lastPrinted>
  <dcterms:created xsi:type="dcterms:W3CDTF">2023-04-10T11:22:00Z</dcterms:created>
  <dcterms:modified xsi:type="dcterms:W3CDTF">2023-04-11T05:25:00Z</dcterms:modified>
</cp:coreProperties>
</file>